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1536" w:rsidRPr="00271536" w:rsidRDefault="00271536" w:rsidP="00271536">
      <w:pPr>
        <w:ind w:firstLine="426"/>
        <w:jc w:val="both"/>
        <w:rPr>
          <w:rFonts w:ascii="Times New Roman" w:hAnsi="Times New Roman" w:cs="Times New Roman"/>
          <w:b/>
          <w:bCs/>
          <w:sz w:val="32"/>
          <w:szCs w:val="32"/>
        </w:rPr>
      </w:pPr>
      <w:r w:rsidRPr="00271536">
        <w:rPr>
          <w:rFonts w:ascii="Times New Roman" w:hAnsi="Times New Roman" w:cs="Times New Roman"/>
          <w:b/>
          <w:bCs/>
          <w:sz w:val="32"/>
          <w:szCs w:val="32"/>
        </w:rPr>
        <w:t>Будет ли за нас все делать ИИ?</w:t>
      </w:r>
      <w:r w:rsidR="00BD621F">
        <w:rPr>
          <w:rStyle w:val="af2"/>
          <w:rFonts w:ascii="Times New Roman" w:hAnsi="Times New Roman" w:cs="Times New Roman"/>
          <w:b/>
          <w:bCs/>
          <w:sz w:val="32"/>
          <w:szCs w:val="32"/>
        </w:rPr>
        <w:footnoteReference w:id="1"/>
      </w:r>
    </w:p>
    <w:p w:rsidR="00271536" w:rsidRPr="00271536" w:rsidRDefault="00271536" w:rsidP="00271536">
      <w:pPr>
        <w:ind w:firstLine="426"/>
        <w:jc w:val="both"/>
        <w:rPr>
          <w:rFonts w:ascii="Times New Roman" w:hAnsi="Times New Roman" w:cs="Times New Roman"/>
          <w:sz w:val="28"/>
          <w:szCs w:val="28"/>
        </w:rPr>
      </w:pPr>
      <w:r w:rsidRPr="00271536">
        <w:rPr>
          <w:rFonts w:ascii="Times New Roman" w:hAnsi="Times New Roman" w:cs="Times New Roman"/>
          <w:sz w:val="28"/>
          <w:szCs w:val="28"/>
        </w:rPr>
        <w:t>Каких ключевых направлений коснется внедрение ИИ в процесс разработки</w:t>
      </w:r>
      <w:r w:rsidR="00797822">
        <w:rPr>
          <w:rFonts w:ascii="Times New Roman" w:hAnsi="Times New Roman" w:cs="Times New Roman"/>
          <w:sz w:val="28"/>
          <w:szCs w:val="28"/>
          <w:lang w:val="ru-RU"/>
        </w:rPr>
        <w:t xml:space="preserve"> ПО</w:t>
      </w:r>
      <w:r w:rsidRPr="00271536">
        <w:rPr>
          <w:rFonts w:ascii="Times New Roman" w:hAnsi="Times New Roman" w:cs="Times New Roman"/>
          <w:sz w:val="28"/>
          <w:szCs w:val="28"/>
        </w:rPr>
        <w:t>:</w:t>
      </w:r>
    </w:p>
    <w:p w:rsidR="00271536" w:rsidRPr="00271536" w:rsidRDefault="00271536" w:rsidP="00271536">
      <w:pPr>
        <w:ind w:firstLine="426"/>
        <w:jc w:val="both"/>
        <w:rPr>
          <w:rFonts w:ascii="Times New Roman" w:hAnsi="Times New Roman" w:cs="Times New Roman"/>
          <w:sz w:val="28"/>
          <w:szCs w:val="28"/>
        </w:rPr>
      </w:pPr>
      <w:r w:rsidRPr="00271536">
        <w:rPr>
          <w:rFonts w:ascii="Times New Roman" w:hAnsi="Times New Roman" w:cs="Times New Roman"/>
          <w:b/>
          <w:bCs/>
          <w:sz w:val="28"/>
          <w:szCs w:val="28"/>
        </w:rPr>
        <w:t>Тестирование.</w:t>
      </w:r>
      <w:r w:rsidRPr="00271536">
        <w:rPr>
          <w:rFonts w:ascii="Times New Roman" w:hAnsi="Times New Roman" w:cs="Times New Roman"/>
          <w:sz w:val="28"/>
          <w:szCs w:val="28"/>
        </w:rPr>
        <w:t xml:space="preserve"> В тестировании будет все меньше и меньше ручного труда.  Сейчас уже степень покрытия автоматическими сценарными тестами достаточно велика, и она будет неумолимо расти. </w:t>
      </w:r>
      <w:bookmarkStart w:id="0" w:name="_Hlk205120206"/>
      <w:r w:rsidR="00572263">
        <w:rPr>
          <w:rFonts w:ascii="Times New Roman" w:hAnsi="Times New Roman" w:cs="Times New Roman"/>
          <w:sz w:val="28"/>
          <w:szCs w:val="28"/>
          <w:lang w:val="ru-RU"/>
        </w:rPr>
        <w:t>Искусственный интеллект</w:t>
      </w:r>
      <w:r w:rsidRPr="00271536">
        <w:rPr>
          <w:rFonts w:ascii="Times New Roman" w:hAnsi="Times New Roman" w:cs="Times New Roman"/>
          <w:sz w:val="28"/>
          <w:szCs w:val="28"/>
        </w:rPr>
        <w:t xml:space="preserve"> будет тестировать </w:t>
      </w:r>
      <w:r w:rsidR="00572263">
        <w:rPr>
          <w:rFonts w:ascii="Times New Roman" w:hAnsi="Times New Roman" w:cs="Times New Roman"/>
          <w:sz w:val="28"/>
          <w:szCs w:val="28"/>
          <w:lang w:val="ru-RU"/>
        </w:rPr>
        <w:t>любое</w:t>
      </w:r>
      <w:r w:rsidRPr="00271536">
        <w:rPr>
          <w:rFonts w:ascii="Times New Roman" w:hAnsi="Times New Roman" w:cs="Times New Roman"/>
          <w:sz w:val="28"/>
          <w:szCs w:val="28"/>
        </w:rPr>
        <w:t xml:space="preserve"> </w:t>
      </w:r>
      <w:r w:rsidR="00572263">
        <w:rPr>
          <w:rFonts w:ascii="Times New Roman" w:hAnsi="Times New Roman" w:cs="Times New Roman"/>
          <w:sz w:val="28"/>
          <w:szCs w:val="28"/>
          <w:lang w:val="ru-RU"/>
        </w:rPr>
        <w:t>программное обеспечение</w:t>
      </w:r>
      <w:r w:rsidRPr="00271536">
        <w:rPr>
          <w:rFonts w:ascii="Times New Roman" w:hAnsi="Times New Roman" w:cs="Times New Roman"/>
          <w:sz w:val="28"/>
          <w:szCs w:val="28"/>
        </w:rPr>
        <w:t xml:space="preserve"> в десятки раз быстрее и точнее, чем мы это </w:t>
      </w:r>
      <w:r w:rsidR="00797822">
        <w:rPr>
          <w:rFonts w:ascii="Times New Roman" w:hAnsi="Times New Roman" w:cs="Times New Roman"/>
          <w:sz w:val="28"/>
          <w:szCs w:val="28"/>
          <w:lang w:val="ru-RU"/>
        </w:rPr>
        <w:t>делаем</w:t>
      </w:r>
      <w:r w:rsidRPr="00271536">
        <w:rPr>
          <w:rFonts w:ascii="Times New Roman" w:hAnsi="Times New Roman" w:cs="Times New Roman"/>
          <w:sz w:val="28"/>
          <w:szCs w:val="28"/>
        </w:rPr>
        <w:t xml:space="preserve"> сейчас.</w:t>
      </w:r>
      <w:bookmarkEnd w:id="0"/>
    </w:p>
    <w:p w:rsidR="00271536" w:rsidRPr="00271536" w:rsidRDefault="00271536" w:rsidP="00271536">
      <w:pPr>
        <w:ind w:firstLine="426"/>
        <w:jc w:val="both"/>
        <w:rPr>
          <w:rFonts w:ascii="Times New Roman" w:hAnsi="Times New Roman" w:cs="Times New Roman"/>
          <w:sz w:val="28"/>
          <w:szCs w:val="28"/>
        </w:rPr>
      </w:pPr>
      <w:r w:rsidRPr="00271536">
        <w:rPr>
          <w:rFonts w:ascii="Times New Roman" w:hAnsi="Times New Roman" w:cs="Times New Roman"/>
          <w:b/>
          <w:bCs/>
          <w:sz w:val="28"/>
          <w:szCs w:val="28"/>
        </w:rPr>
        <w:t>Интерактивная помощь в разработке.</w:t>
      </w:r>
      <w:r w:rsidRPr="00271536">
        <w:rPr>
          <w:rFonts w:ascii="Times New Roman" w:hAnsi="Times New Roman" w:cs="Times New Roman"/>
          <w:sz w:val="28"/>
          <w:szCs w:val="28"/>
        </w:rPr>
        <w:t> </w:t>
      </w:r>
      <w:bookmarkStart w:id="1" w:name="_Hlk205120236"/>
      <w:r w:rsidRPr="00271536">
        <w:rPr>
          <w:rFonts w:ascii="Times New Roman" w:hAnsi="Times New Roman" w:cs="Times New Roman"/>
          <w:sz w:val="28"/>
          <w:szCs w:val="28"/>
        </w:rPr>
        <w:t xml:space="preserve">Показ примеров разработки по шаблонам, выявление потенциально ошибочных участков кода. </w:t>
      </w:r>
      <w:r w:rsidR="00AB3842">
        <w:rPr>
          <w:rFonts w:ascii="Times New Roman" w:hAnsi="Times New Roman" w:cs="Times New Roman"/>
          <w:sz w:val="28"/>
          <w:szCs w:val="28"/>
          <w:lang w:val="ru-RU"/>
        </w:rPr>
        <w:t>М</w:t>
      </w:r>
      <w:r w:rsidRPr="00271536">
        <w:rPr>
          <w:rFonts w:ascii="Times New Roman" w:hAnsi="Times New Roman" w:cs="Times New Roman"/>
          <w:sz w:val="28"/>
          <w:szCs w:val="28"/>
        </w:rPr>
        <w:t>ы выходим в эпоху, когда под текущую задачу ИИ может, как пример, подсветить ранее разработанный участок кода. Точно так же мы не будем удивляться, когда помощник разработчика предложит вставить кусок кода, написанный другим программистом месяц назад, похожий по смыслу той задачи, которую мы сейчас реализуем.</w:t>
      </w:r>
      <w:bookmarkEnd w:id="1"/>
    </w:p>
    <w:p w:rsidR="003522CF" w:rsidRPr="00271536" w:rsidRDefault="00271536" w:rsidP="00271536">
      <w:pPr>
        <w:ind w:firstLine="426"/>
        <w:jc w:val="both"/>
        <w:rPr>
          <w:rFonts w:ascii="Times New Roman" w:hAnsi="Times New Roman" w:cs="Times New Roman"/>
          <w:sz w:val="28"/>
          <w:szCs w:val="28"/>
        </w:rPr>
      </w:pPr>
      <w:r w:rsidRPr="00271536">
        <w:rPr>
          <w:rFonts w:ascii="Times New Roman" w:hAnsi="Times New Roman" w:cs="Times New Roman"/>
          <w:b/>
          <w:bCs/>
          <w:sz w:val="28"/>
          <w:szCs w:val="28"/>
        </w:rPr>
        <w:t>Быстрое решение типовых задач.</w:t>
      </w:r>
      <w:r w:rsidRPr="00271536">
        <w:rPr>
          <w:rFonts w:ascii="Times New Roman" w:hAnsi="Times New Roman" w:cs="Times New Roman"/>
          <w:sz w:val="28"/>
          <w:szCs w:val="28"/>
        </w:rPr>
        <w:t xml:space="preserve"> Многие ли программисты сейчас знают такие понятия, как поиск пузырьком? Современные средства разработки позволяют нам не задумываться о сортировке, поддерживая ее в своих базовых библиотеках. Безусловно в ближайшее время нас ждет серьезное расширение базовых библиотек, в том числе с использованием ИИ, </w:t>
      </w:r>
      <w:r w:rsidR="0079797F">
        <w:rPr>
          <w:rFonts w:ascii="Times New Roman" w:hAnsi="Times New Roman" w:cs="Times New Roman"/>
          <w:sz w:val="28"/>
          <w:szCs w:val="28"/>
          <w:lang w:val="ru-RU"/>
        </w:rPr>
        <w:t>позволяющего</w:t>
      </w:r>
      <w:r w:rsidRPr="00271536">
        <w:rPr>
          <w:rFonts w:ascii="Times New Roman" w:hAnsi="Times New Roman" w:cs="Times New Roman"/>
          <w:sz w:val="28"/>
          <w:szCs w:val="28"/>
        </w:rPr>
        <w:t xml:space="preserve"> на более высоком уровне проектировать и разрабатывать </w:t>
      </w:r>
      <w:r w:rsidR="00797822">
        <w:rPr>
          <w:rFonts w:ascii="Times New Roman" w:hAnsi="Times New Roman" w:cs="Times New Roman"/>
          <w:sz w:val="28"/>
          <w:szCs w:val="28"/>
          <w:lang w:val="ru-RU"/>
        </w:rPr>
        <w:t>ПО</w:t>
      </w:r>
      <w:r w:rsidRPr="00271536">
        <w:rPr>
          <w:rFonts w:ascii="Times New Roman" w:hAnsi="Times New Roman" w:cs="Times New Roman"/>
          <w:sz w:val="28"/>
          <w:szCs w:val="28"/>
        </w:rPr>
        <w:t>.</w:t>
      </w:r>
    </w:p>
    <w:sectPr w:rsidR="003522CF" w:rsidRPr="002715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458A" w:rsidRDefault="0005458A" w:rsidP="00BD621F">
      <w:pPr>
        <w:spacing w:after="0" w:line="240" w:lineRule="auto"/>
      </w:pPr>
      <w:r>
        <w:separator/>
      </w:r>
    </w:p>
  </w:endnote>
  <w:endnote w:type="continuationSeparator" w:id="0">
    <w:p w:rsidR="0005458A" w:rsidRDefault="0005458A" w:rsidP="00BD6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458A" w:rsidRDefault="0005458A" w:rsidP="00BD621F">
      <w:pPr>
        <w:spacing w:after="0" w:line="240" w:lineRule="auto"/>
      </w:pPr>
      <w:r>
        <w:separator/>
      </w:r>
    </w:p>
  </w:footnote>
  <w:footnote w:type="continuationSeparator" w:id="0">
    <w:p w:rsidR="0005458A" w:rsidRDefault="0005458A" w:rsidP="00BD621F">
      <w:pPr>
        <w:spacing w:after="0" w:line="240" w:lineRule="auto"/>
      </w:pPr>
      <w:r>
        <w:continuationSeparator/>
      </w:r>
    </w:p>
  </w:footnote>
  <w:footnote w:id="1">
    <w:p w:rsidR="00BD621F" w:rsidRPr="00BD621F" w:rsidRDefault="00BD621F">
      <w:pPr>
        <w:pStyle w:val="af0"/>
        <w:rPr>
          <w:lang w:val="ru-RU"/>
        </w:rPr>
      </w:pPr>
      <w:r>
        <w:rPr>
          <w:rStyle w:val="af2"/>
        </w:rPr>
        <w:footnoteRef/>
      </w:r>
      <w:r>
        <w:t xml:space="preserve"> </w:t>
      </w:r>
      <w:r>
        <w:rPr>
          <w:lang w:val="ru-RU"/>
        </w:rPr>
        <w:t xml:space="preserve">По материалам сайта </w:t>
      </w:r>
      <w:hyperlink r:id="rId1" w:history="1">
        <w:r w:rsidRPr="00937BD3">
          <w:rPr>
            <w:rStyle w:val="af3"/>
            <w:lang w:val="ru-RU"/>
          </w:rPr>
          <w:t>https://habr.com/ru/companies/greenatom/articles/860044/</w:t>
        </w:r>
      </w:hyperlink>
      <w:r>
        <w:rPr>
          <w:lang w:val="ru-RU"/>
        </w:rPr>
        <w:t xml:space="preserve"> (дата доступа </w:t>
      </w:r>
      <w:r w:rsidR="00F06AAB">
        <w:rPr>
          <w:lang w:val="ru-RU"/>
        </w:rPr>
        <w:t>02.08.2025).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E37FB"/>
    <w:multiLevelType w:val="multilevel"/>
    <w:tmpl w:val="90080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861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536"/>
    <w:rsid w:val="0005458A"/>
    <w:rsid w:val="00271536"/>
    <w:rsid w:val="002D2557"/>
    <w:rsid w:val="003522CF"/>
    <w:rsid w:val="00572263"/>
    <w:rsid w:val="006715F7"/>
    <w:rsid w:val="00797822"/>
    <w:rsid w:val="0079797F"/>
    <w:rsid w:val="00AB3842"/>
    <w:rsid w:val="00BD621F"/>
    <w:rsid w:val="00C05A38"/>
    <w:rsid w:val="00CF432A"/>
    <w:rsid w:val="00D865A8"/>
    <w:rsid w:val="00E91BA3"/>
    <w:rsid w:val="00F06AAB"/>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FD9AB"/>
  <w15:chartTrackingRefBased/>
  <w15:docId w15:val="{E508C18D-6F80-4042-8C9F-F3A0FD85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F43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2715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715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715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715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7153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153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153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153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темы"/>
    <w:basedOn w:val="1"/>
    <w:next w:val="a"/>
    <w:qFormat/>
    <w:rsid w:val="00CF432A"/>
    <w:pPr>
      <w:pageBreakBefore/>
      <w:spacing w:after="240" w:line="240" w:lineRule="auto"/>
    </w:pPr>
    <w:rPr>
      <w:rFonts w:ascii="Cambria" w:eastAsia="Cambria" w:hAnsi="Cambria" w:cs="Times New Roman"/>
      <w:b/>
      <w:caps/>
      <w:color w:val="A5A5A5" w:themeColor="accent3"/>
      <w:kern w:val="20"/>
      <w:sz w:val="48"/>
      <w:szCs w:val="20"/>
      <w:lang w:val="ru-RU"/>
      <w14:textOutline w14:w="9525" w14:cap="flat" w14:cmpd="sng" w14:algn="ctr">
        <w14:solidFill>
          <w14:srgbClr w14:val="000000"/>
        </w14:solidFill>
        <w14:prstDash w14:val="solid"/>
        <w14:round/>
      </w14:textOutline>
      <w14:props3d w14:extrusionH="57150" w14:contourW="0" w14:prstMaterial="matte">
        <w14:bevelT w14:w="63500" w14:h="12700" w14:prst="angle"/>
        <w14:contourClr>
          <w14:schemeClr w14:val="bg1">
            <w14:lumMod w14:val="65000"/>
          </w14:schemeClr>
        </w14:contourClr>
      </w14:props3d>
      <w14:ligatures w14:val="none"/>
    </w:rPr>
  </w:style>
  <w:style w:type="character" w:customStyle="1" w:styleId="10">
    <w:name w:val="Заголовок 1 Знак"/>
    <w:basedOn w:val="a0"/>
    <w:link w:val="1"/>
    <w:uiPriority w:val="9"/>
    <w:rsid w:val="00CF432A"/>
    <w:rPr>
      <w:rFonts w:asciiTheme="majorHAnsi" w:eastAsiaTheme="majorEastAsia" w:hAnsiTheme="majorHAnsi" w:cstheme="majorBidi"/>
      <w:color w:val="2F5496" w:themeColor="accent1" w:themeShade="BF"/>
      <w:sz w:val="32"/>
      <w:szCs w:val="32"/>
    </w:rPr>
  </w:style>
  <w:style w:type="paragraph" w:customStyle="1" w:styleId="a4">
    <w:name w:val="Название урока"/>
    <w:basedOn w:val="a"/>
    <w:next w:val="a"/>
    <w:qFormat/>
    <w:rsid w:val="00CF432A"/>
    <w:pPr>
      <w:keepNext/>
      <w:keepLines/>
      <w:spacing w:before="240" w:after="120" w:line="240" w:lineRule="auto"/>
      <w:ind w:left="567"/>
      <w:outlineLvl w:val="1"/>
    </w:pPr>
    <w:rPr>
      <w:rFonts w:ascii="Calibri" w:eastAsia="Times New Roman" w:hAnsi="Calibri" w:cs="Times New Roman"/>
      <w:caps/>
      <w:color w:val="7F7F7F" w:themeColor="text1" w:themeTint="80"/>
      <w:spacing w:val="20"/>
      <w:kern w:val="20"/>
      <w:sz w:val="36"/>
      <w:szCs w:val="20"/>
      <w:lang w:val="ru-RU"/>
    </w:rPr>
  </w:style>
  <w:style w:type="table" w:styleId="a5">
    <w:name w:val="Table Grid"/>
    <w:basedOn w:val="a1"/>
    <w:uiPriority w:val="39"/>
    <w:rsid w:val="00CF43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Теория"/>
    <w:basedOn w:val="a"/>
    <w:next w:val="a"/>
    <w:qFormat/>
    <w:rsid w:val="00CF432A"/>
    <w:pPr>
      <w:pBdr>
        <w:top w:val="thinThickSmallGap" w:sz="12" w:space="1" w:color="BFBFBF" w:themeColor="background1" w:themeShade="BF"/>
        <w:left w:val="thinThickSmallGap" w:sz="12" w:space="4" w:color="BFBFBF" w:themeColor="background1" w:themeShade="BF"/>
        <w:bottom w:val="thickThinSmallGap" w:sz="12" w:space="1" w:color="BFBFBF" w:themeColor="background1" w:themeShade="BF"/>
        <w:right w:val="thickThinSmallGap" w:sz="12" w:space="4" w:color="BFBFBF" w:themeColor="background1" w:themeShade="BF"/>
      </w:pBdr>
      <w:spacing w:before="20" w:after="0" w:line="288" w:lineRule="auto"/>
    </w:pPr>
    <w:rPr>
      <w:rFonts w:ascii="Cambria" w:eastAsia="Cambria" w:hAnsi="Cambria" w:cs="Times New Roman"/>
      <w:bCs/>
      <w:kern w:val="20"/>
      <w:sz w:val="28"/>
      <w:szCs w:val="20"/>
      <w:lang w:val="ru-RU"/>
      <w14:ligatures w14:val="none"/>
    </w:rPr>
  </w:style>
  <w:style w:type="character" w:customStyle="1" w:styleId="20">
    <w:name w:val="Заголовок 2 Знак"/>
    <w:basedOn w:val="a0"/>
    <w:link w:val="2"/>
    <w:uiPriority w:val="9"/>
    <w:semiHidden/>
    <w:rsid w:val="002715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715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715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715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715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15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715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1536"/>
    <w:rPr>
      <w:rFonts w:eastAsiaTheme="majorEastAsia" w:cstheme="majorBidi"/>
      <w:color w:val="272727" w:themeColor="text1" w:themeTint="D8"/>
    </w:rPr>
  </w:style>
  <w:style w:type="paragraph" w:styleId="a7">
    <w:name w:val="Title"/>
    <w:basedOn w:val="a"/>
    <w:next w:val="a"/>
    <w:link w:val="a8"/>
    <w:uiPriority w:val="10"/>
    <w:qFormat/>
    <w:rsid w:val="00271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0"/>
    <w:link w:val="a7"/>
    <w:uiPriority w:val="10"/>
    <w:rsid w:val="00271536"/>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271536"/>
    <w:pPr>
      <w:numPr>
        <w:ilvl w:val="1"/>
      </w:numPr>
    </w:pPr>
    <w:rPr>
      <w:rFonts w:eastAsiaTheme="majorEastAsia" w:cstheme="majorBidi"/>
      <w:color w:val="595959" w:themeColor="text1" w:themeTint="A6"/>
      <w:spacing w:val="15"/>
      <w:sz w:val="28"/>
      <w:szCs w:val="28"/>
    </w:rPr>
  </w:style>
  <w:style w:type="character" w:customStyle="1" w:styleId="aa">
    <w:name w:val="Подзаголовок Знак"/>
    <w:basedOn w:val="a0"/>
    <w:link w:val="a9"/>
    <w:uiPriority w:val="11"/>
    <w:rsid w:val="002715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71536"/>
    <w:pPr>
      <w:spacing w:before="160"/>
      <w:jc w:val="center"/>
    </w:pPr>
    <w:rPr>
      <w:i/>
      <w:iCs/>
      <w:color w:val="404040" w:themeColor="text1" w:themeTint="BF"/>
    </w:rPr>
  </w:style>
  <w:style w:type="character" w:customStyle="1" w:styleId="22">
    <w:name w:val="Цитата 2 Знак"/>
    <w:basedOn w:val="a0"/>
    <w:link w:val="21"/>
    <w:uiPriority w:val="29"/>
    <w:rsid w:val="00271536"/>
    <w:rPr>
      <w:i/>
      <w:iCs/>
      <w:color w:val="404040" w:themeColor="text1" w:themeTint="BF"/>
    </w:rPr>
  </w:style>
  <w:style w:type="paragraph" w:styleId="ab">
    <w:name w:val="List Paragraph"/>
    <w:basedOn w:val="a"/>
    <w:uiPriority w:val="34"/>
    <w:qFormat/>
    <w:rsid w:val="00271536"/>
    <w:pPr>
      <w:ind w:left="720"/>
      <w:contextualSpacing/>
    </w:pPr>
  </w:style>
  <w:style w:type="character" w:styleId="ac">
    <w:name w:val="Intense Emphasis"/>
    <w:basedOn w:val="a0"/>
    <w:uiPriority w:val="21"/>
    <w:qFormat/>
    <w:rsid w:val="00271536"/>
    <w:rPr>
      <w:i/>
      <w:iCs/>
      <w:color w:val="2F5496" w:themeColor="accent1" w:themeShade="BF"/>
    </w:rPr>
  </w:style>
  <w:style w:type="paragraph" w:styleId="ad">
    <w:name w:val="Intense Quote"/>
    <w:basedOn w:val="a"/>
    <w:next w:val="a"/>
    <w:link w:val="ae"/>
    <w:uiPriority w:val="30"/>
    <w:qFormat/>
    <w:rsid w:val="002715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Выделенная цитата Знак"/>
    <w:basedOn w:val="a0"/>
    <w:link w:val="ad"/>
    <w:uiPriority w:val="30"/>
    <w:rsid w:val="00271536"/>
    <w:rPr>
      <w:i/>
      <w:iCs/>
      <w:color w:val="2F5496" w:themeColor="accent1" w:themeShade="BF"/>
    </w:rPr>
  </w:style>
  <w:style w:type="character" w:styleId="af">
    <w:name w:val="Intense Reference"/>
    <w:basedOn w:val="a0"/>
    <w:uiPriority w:val="32"/>
    <w:qFormat/>
    <w:rsid w:val="00271536"/>
    <w:rPr>
      <w:b/>
      <w:bCs/>
      <w:smallCaps/>
      <w:color w:val="2F5496" w:themeColor="accent1" w:themeShade="BF"/>
      <w:spacing w:val="5"/>
    </w:rPr>
  </w:style>
  <w:style w:type="paragraph" w:styleId="af0">
    <w:name w:val="footnote text"/>
    <w:basedOn w:val="a"/>
    <w:link w:val="af1"/>
    <w:uiPriority w:val="99"/>
    <w:semiHidden/>
    <w:unhideWhenUsed/>
    <w:rsid w:val="00BD621F"/>
    <w:pPr>
      <w:spacing w:after="0" w:line="240" w:lineRule="auto"/>
    </w:pPr>
    <w:rPr>
      <w:sz w:val="20"/>
      <w:szCs w:val="20"/>
    </w:rPr>
  </w:style>
  <w:style w:type="character" w:customStyle="1" w:styleId="af1">
    <w:name w:val="Текст сноски Знак"/>
    <w:basedOn w:val="a0"/>
    <w:link w:val="af0"/>
    <w:uiPriority w:val="99"/>
    <w:semiHidden/>
    <w:rsid w:val="00BD621F"/>
    <w:rPr>
      <w:sz w:val="20"/>
      <w:szCs w:val="20"/>
    </w:rPr>
  </w:style>
  <w:style w:type="character" w:styleId="af2">
    <w:name w:val="footnote reference"/>
    <w:basedOn w:val="a0"/>
    <w:uiPriority w:val="99"/>
    <w:semiHidden/>
    <w:unhideWhenUsed/>
    <w:rsid w:val="00BD621F"/>
    <w:rPr>
      <w:vertAlign w:val="superscript"/>
    </w:rPr>
  </w:style>
  <w:style w:type="character" w:styleId="af3">
    <w:name w:val="Hyperlink"/>
    <w:basedOn w:val="a0"/>
    <w:uiPriority w:val="99"/>
    <w:unhideWhenUsed/>
    <w:rsid w:val="00BD621F"/>
    <w:rPr>
      <w:color w:val="0563C1" w:themeColor="hyperlink"/>
      <w:u w:val="single"/>
    </w:rPr>
  </w:style>
  <w:style w:type="character" w:styleId="af4">
    <w:name w:val="Unresolved Mention"/>
    <w:basedOn w:val="a0"/>
    <w:uiPriority w:val="99"/>
    <w:semiHidden/>
    <w:unhideWhenUsed/>
    <w:rsid w:val="00BD6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58261">
      <w:bodyDiv w:val="1"/>
      <w:marLeft w:val="0"/>
      <w:marRight w:val="0"/>
      <w:marTop w:val="0"/>
      <w:marBottom w:val="0"/>
      <w:divBdr>
        <w:top w:val="none" w:sz="0" w:space="0" w:color="auto"/>
        <w:left w:val="none" w:sz="0" w:space="0" w:color="auto"/>
        <w:bottom w:val="none" w:sz="0" w:space="0" w:color="auto"/>
        <w:right w:val="none" w:sz="0" w:space="0" w:color="auto"/>
      </w:divBdr>
    </w:div>
    <w:div w:id="174610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habr.com/ru/companies/greenatom/articles/8600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F71BF-B183-4766-8EEC-F8E0CB068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187</Words>
  <Characters>1070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6</cp:revision>
  <dcterms:created xsi:type="dcterms:W3CDTF">2025-08-02T16:54:00Z</dcterms:created>
  <dcterms:modified xsi:type="dcterms:W3CDTF">2025-08-03T10:40:00Z</dcterms:modified>
</cp:coreProperties>
</file>