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D13A5" w14:textId="0824A9F9" w:rsidR="00B1217E" w:rsidRDefault="00555AE8" w:rsidP="00555AE8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Квадратное уравнения – </w:t>
      </w:r>
      <w:r>
        <w:rPr>
          <w:rFonts w:ascii="Times New Roman" w:hAnsi="Times New Roman" w:cs="Times New Roman"/>
          <w:sz w:val="28"/>
          <w:szCs w:val="28"/>
        </w:rPr>
        <w:t xml:space="preserve">это уравнение вида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+bx+c=0</m:t>
        </m:r>
      </m:oMath>
      <w:r w:rsidRPr="00555AE8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a≠0</m:t>
        </m:r>
      </m:oMath>
      <w:r w:rsidRPr="00555AE8">
        <w:rPr>
          <w:rFonts w:ascii="Times New Roman" w:eastAsiaTheme="minorEastAsia" w:hAnsi="Times New Roman" w:cs="Times New Roman"/>
          <w:sz w:val="28"/>
          <w:szCs w:val="28"/>
        </w:rPr>
        <w:t>.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Для решения квадратного уравнения можно использовать формулу</w:t>
      </w:r>
    </w:p>
    <w:p w14:paraId="01996198" w14:textId="1E6200D2" w:rsidR="00555AE8" w:rsidRPr="00BD1BA4" w:rsidRDefault="00555AE8" w:rsidP="00555AE8">
      <w:pPr>
        <w:ind w:firstLine="567"/>
        <w:jc w:val="center"/>
        <w:rPr>
          <w:rFonts w:ascii="Times New Roman" w:eastAsiaTheme="minorEastAsia" w:hAnsi="Times New Roman" w:cs="Times New Roman"/>
          <w:i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1,2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-b±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D</m:t>
                </m:r>
              </m:e>
            </m:rad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2a</m:t>
            </m:r>
          </m:den>
        </m:f>
      </m:oMath>
      <w:r w:rsidRPr="00BD1BA4">
        <w:rPr>
          <w:rFonts w:ascii="Times New Roman" w:eastAsiaTheme="minorEastAsia" w:hAnsi="Times New Roman" w:cs="Times New Roman"/>
          <w:i/>
          <w:sz w:val="28"/>
          <w:szCs w:val="28"/>
        </w:rPr>
        <w:t>,</w:t>
      </w:r>
    </w:p>
    <w:p w14:paraId="30C64205" w14:textId="3389DCB1" w:rsidR="00555AE8" w:rsidRPr="00BD1BA4" w:rsidRDefault="00555AE8" w:rsidP="00555AE8">
      <w:pPr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где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D=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b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-4ac</m:t>
        </m:r>
      </m:oMath>
      <w:r>
        <w:rPr>
          <w:rFonts w:ascii="Times New Roman" w:eastAsiaTheme="minorEastAsia" w:hAnsi="Times New Roman" w:cs="Times New Roman"/>
          <w:iCs/>
          <w:sz w:val="28"/>
          <w:szCs w:val="28"/>
        </w:rPr>
        <w:t xml:space="preserve"> </w:t>
      </w:r>
      <w:r w:rsidR="00BD1BA4" w:rsidRPr="00BD1BA4">
        <w:rPr>
          <w:rFonts w:ascii="Times New Roman" w:eastAsiaTheme="minorEastAsia" w:hAnsi="Times New Roman" w:cs="Times New Roman"/>
          <w:iCs/>
          <w:sz w:val="28"/>
          <w:szCs w:val="28"/>
        </w:rPr>
        <w:t xml:space="preserve">– </w:t>
      </w:r>
      <w:r w:rsidR="00BD1BA4">
        <w:rPr>
          <w:rFonts w:ascii="Times New Roman" w:eastAsiaTheme="minorEastAsia" w:hAnsi="Times New Roman" w:cs="Times New Roman"/>
          <w:iCs/>
          <w:sz w:val="28"/>
          <w:szCs w:val="28"/>
        </w:rPr>
        <w:t xml:space="preserve">дискриминант многочлена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a</m:t>
        </m:r>
        <m:sSup>
          <m:sSupPr>
            <m:ctrlPr>
              <w:rPr>
                <w:rFonts w:ascii="Cambria Math" w:eastAsiaTheme="minorEastAsia" w:hAnsi="Cambria Math" w:cs="Times New Roman"/>
                <w:i/>
                <w:iCs/>
                <w:sz w:val="28"/>
                <w:szCs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</w:rPr>
          <m:t>+bx+c</m:t>
        </m:r>
      </m:oMath>
      <w:r w:rsidR="00BD1BA4" w:rsidRPr="00BD1BA4">
        <w:rPr>
          <w:rFonts w:ascii="Times New Roman" w:eastAsiaTheme="minorEastAsia" w:hAnsi="Times New Roman" w:cs="Times New Roman"/>
          <w:iCs/>
          <w:sz w:val="28"/>
          <w:szCs w:val="28"/>
        </w:rPr>
        <w:t xml:space="preserve">. </w:t>
      </w:r>
      <w:r w:rsidR="00BD1BA4">
        <w:rPr>
          <w:rFonts w:ascii="Times New Roman" w:eastAsiaTheme="minorEastAsia" w:hAnsi="Times New Roman" w:cs="Times New Roman"/>
          <w:iCs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D&gt;0</m:t>
        </m:r>
      </m:oMath>
      <w:r w:rsidR="00BD1BA4" w:rsidRPr="00BD1BA4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="00BD1BA4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то уравнение имеет два различных вещественных корня.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D=0</m:t>
        </m:r>
      </m:oMath>
      <w:r w:rsidR="00BD1BA4" w:rsidRPr="00BD1BA4">
        <w:rPr>
          <w:rFonts w:ascii="Times New Roman" w:eastAsiaTheme="minorEastAsia" w:hAnsi="Times New Roman" w:cs="Times New Roman"/>
          <w:iCs/>
          <w:sz w:val="28"/>
          <w:szCs w:val="28"/>
        </w:rPr>
        <w:t xml:space="preserve">, </w:t>
      </w:r>
      <w:r w:rsidR="00BD1BA4">
        <w:rPr>
          <w:rFonts w:ascii="Times New Roman" w:eastAsiaTheme="minorEastAsia" w:hAnsi="Times New Roman" w:cs="Times New Roman"/>
          <w:iCs/>
          <w:sz w:val="28"/>
          <w:szCs w:val="28"/>
        </w:rPr>
        <w:t xml:space="preserve">то уравнение имеет один вещественный корень. Если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D&lt;0</m:t>
        </m:r>
      </m:oMath>
      <w:r w:rsidR="00BD1BA4">
        <w:rPr>
          <w:rFonts w:ascii="Times New Roman" w:eastAsiaTheme="minorEastAsia" w:hAnsi="Times New Roman" w:cs="Times New Roman"/>
          <w:iCs/>
          <w:sz w:val="28"/>
          <w:szCs w:val="28"/>
          <w:lang w:val="en-US"/>
        </w:rPr>
        <w:t xml:space="preserve">, </w:t>
      </w:r>
      <w:r w:rsidR="00BD1BA4">
        <w:rPr>
          <w:rFonts w:ascii="Times New Roman" w:eastAsiaTheme="minorEastAsia" w:hAnsi="Times New Roman" w:cs="Times New Roman"/>
          <w:iCs/>
          <w:sz w:val="28"/>
          <w:szCs w:val="28"/>
        </w:rPr>
        <w:t>то уравнение корней не имеет.</w:t>
      </w:r>
    </w:p>
    <w:sectPr w:rsidR="00555AE8" w:rsidRPr="00BD1B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1FF"/>
    <w:rsid w:val="000A51FF"/>
    <w:rsid w:val="00555AE8"/>
    <w:rsid w:val="00773C1C"/>
    <w:rsid w:val="00B1217E"/>
    <w:rsid w:val="00BD1BA4"/>
    <w:rsid w:val="00E67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4A5001"/>
  <w15:chartTrackingRefBased/>
  <w15:docId w15:val="{88326ACF-66B1-42BD-93BE-2341E66B4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Placeholder Text"/>
    <w:basedOn w:val="a0"/>
    <w:uiPriority w:val="99"/>
    <w:semiHidden/>
    <w:rsid w:val="00555A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3</cp:revision>
  <dcterms:created xsi:type="dcterms:W3CDTF">2024-10-20T13:49:00Z</dcterms:created>
  <dcterms:modified xsi:type="dcterms:W3CDTF">2024-10-20T13:59:00Z</dcterms:modified>
</cp:coreProperties>
</file>